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8C4E" w14:textId="77777777" w:rsidR="0060005F" w:rsidRDefault="00D37B79" w:rsidP="00D37B7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Informacja o wynikach naboru prac do konkursu „Zawodowi Mistrzowie Innowacji”</w:t>
      </w:r>
    </w:p>
    <w:p w14:paraId="37607B61" w14:textId="77777777" w:rsidR="00D37B79" w:rsidRDefault="00D37B79" w:rsidP="000057B9">
      <w:pPr>
        <w:jc w:val="center"/>
        <w:rPr>
          <w:b/>
          <w:sz w:val="24"/>
          <w:szCs w:val="24"/>
        </w:rPr>
      </w:pPr>
    </w:p>
    <w:p w14:paraId="0B6A1993" w14:textId="77777777" w:rsidR="00520E2E" w:rsidRDefault="00520E2E" w:rsidP="00520E2E">
      <w:pPr>
        <w:jc w:val="both"/>
        <w:rPr>
          <w:sz w:val="24"/>
          <w:szCs w:val="24"/>
        </w:rPr>
      </w:pPr>
      <w:r w:rsidRPr="00520E2E">
        <w:rPr>
          <w:sz w:val="24"/>
          <w:szCs w:val="24"/>
        </w:rPr>
        <w:t xml:space="preserve">W dniu </w:t>
      </w:r>
      <w:r>
        <w:rPr>
          <w:sz w:val="24"/>
          <w:szCs w:val="24"/>
        </w:rPr>
        <w:t xml:space="preserve">31 października 2019 r. upłynął termin nadsyłania prac do konkursu „Zawodowi Mistrzowie Innowacji” przez szkoły uczestniczące w projekcie „Innowacyjna edukacja – Nowe możliwości zawodowe”. </w:t>
      </w:r>
    </w:p>
    <w:p w14:paraId="0063CE02" w14:textId="77777777" w:rsidR="00520E2E" w:rsidRDefault="009A437D" w:rsidP="00520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składająca się z członków </w:t>
      </w:r>
      <w:r w:rsidR="00520E2E">
        <w:rPr>
          <w:sz w:val="24"/>
          <w:szCs w:val="24"/>
        </w:rPr>
        <w:t>Z</w:t>
      </w:r>
      <w:r>
        <w:rPr>
          <w:sz w:val="24"/>
          <w:szCs w:val="24"/>
        </w:rPr>
        <w:t>espołu</w:t>
      </w:r>
      <w:r w:rsidR="00520E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520E2E">
        <w:rPr>
          <w:sz w:val="24"/>
          <w:szCs w:val="24"/>
        </w:rPr>
        <w:t>rojektow</w:t>
      </w:r>
      <w:r>
        <w:rPr>
          <w:sz w:val="24"/>
          <w:szCs w:val="24"/>
        </w:rPr>
        <w:t>ego Lidera projektu</w:t>
      </w:r>
      <w:r w:rsidR="00520E2E">
        <w:rPr>
          <w:sz w:val="24"/>
          <w:szCs w:val="24"/>
        </w:rPr>
        <w:t xml:space="preserve"> dokonał</w:t>
      </w:r>
      <w:r>
        <w:rPr>
          <w:sz w:val="24"/>
          <w:szCs w:val="24"/>
        </w:rPr>
        <w:t>a</w:t>
      </w:r>
      <w:r w:rsidR="00520E2E">
        <w:rPr>
          <w:sz w:val="24"/>
          <w:szCs w:val="24"/>
        </w:rPr>
        <w:t xml:space="preserve"> oceny wszystkich nadesłanych prac pod względem formalnym oraz ich podziału na kategorie zgodne </w:t>
      </w:r>
      <w:r>
        <w:rPr>
          <w:sz w:val="24"/>
          <w:szCs w:val="24"/>
        </w:rPr>
        <w:br/>
      </w:r>
      <w:r w:rsidR="00520E2E">
        <w:rPr>
          <w:sz w:val="24"/>
          <w:szCs w:val="24"/>
        </w:rPr>
        <w:t>z inteligentnymi specjalizacjami regionu.</w:t>
      </w:r>
    </w:p>
    <w:p w14:paraId="0FE2DFA6" w14:textId="77777777" w:rsidR="00D37B79" w:rsidRPr="00520E2E" w:rsidRDefault="00520E2E" w:rsidP="00D37B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AA8A46" w14:textId="77777777" w:rsidR="00000139" w:rsidRPr="009A437D" w:rsidRDefault="009A437D">
      <w:pPr>
        <w:rPr>
          <w:b/>
        </w:rPr>
      </w:pPr>
      <w:r w:rsidRPr="009A437D">
        <w:rPr>
          <w:b/>
        </w:rPr>
        <w:t>Lista prac zakwalifikowanych do I etapu konkursu:</w:t>
      </w:r>
    </w:p>
    <w:tbl>
      <w:tblPr>
        <w:tblStyle w:val="Tabela-Siatka"/>
        <w:tblW w:w="9776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2"/>
        <w:gridCol w:w="4592"/>
        <w:gridCol w:w="2494"/>
        <w:gridCol w:w="2128"/>
      </w:tblGrid>
      <w:tr w:rsidR="00A65A36" w:rsidRPr="00A65A36" w14:paraId="26CC9236" w14:textId="77777777" w:rsidTr="00A65A36">
        <w:tc>
          <w:tcPr>
            <w:tcW w:w="562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D9D9D9" w:themeFill="background1" w:themeFillShade="D9"/>
            <w:vAlign w:val="center"/>
          </w:tcPr>
          <w:p w14:paraId="62874C4B" w14:textId="77777777" w:rsidR="009A437D" w:rsidRPr="00A65A36" w:rsidRDefault="009A437D" w:rsidP="009A437D">
            <w:pPr>
              <w:spacing w:before="120" w:after="120"/>
              <w:jc w:val="center"/>
              <w:rPr>
                <w:b/>
                <w:color w:val="7030A0"/>
              </w:rPr>
            </w:pPr>
            <w:r w:rsidRPr="00A65A36">
              <w:rPr>
                <w:b/>
                <w:color w:val="7030A0"/>
              </w:rPr>
              <w:t>Lp.</w:t>
            </w:r>
          </w:p>
        </w:tc>
        <w:tc>
          <w:tcPr>
            <w:tcW w:w="4592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D9D9D9" w:themeFill="background1" w:themeFillShade="D9"/>
            <w:vAlign w:val="center"/>
          </w:tcPr>
          <w:p w14:paraId="7B86B35D" w14:textId="77777777" w:rsidR="009A437D" w:rsidRPr="00A65A36" w:rsidRDefault="009A437D" w:rsidP="009A437D">
            <w:pPr>
              <w:spacing w:before="120" w:after="120"/>
              <w:jc w:val="center"/>
              <w:rPr>
                <w:b/>
                <w:color w:val="7030A0"/>
              </w:rPr>
            </w:pPr>
            <w:r w:rsidRPr="00A65A36">
              <w:rPr>
                <w:b/>
                <w:color w:val="7030A0"/>
              </w:rPr>
              <w:t>Temat pracy</w:t>
            </w:r>
          </w:p>
        </w:tc>
        <w:tc>
          <w:tcPr>
            <w:tcW w:w="2494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D9D9D9" w:themeFill="background1" w:themeFillShade="D9"/>
            <w:vAlign w:val="center"/>
          </w:tcPr>
          <w:p w14:paraId="799BEC32" w14:textId="77777777" w:rsidR="009A437D" w:rsidRPr="00A65A36" w:rsidRDefault="009A437D" w:rsidP="009A437D">
            <w:pPr>
              <w:spacing w:before="120" w:after="120"/>
              <w:jc w:val="center"/>
              <w:rPr>
                <w:b/>
                <w:color w:val="7030A0"/>
              </w:rPr>
            </w:pPr>
            <w:r w:rsidRPr="00A65A36">
              <w:rPr>
                <w:b/>
                <w:color w:val="7030A0"/>
              </w:rPr>
              <w:t>Nazwa szkoły</w:t>
            </w:r>
          </w:p>
        </w:tc>
        <w:tc>
          <w:tcPr>
            <w:tcW w:w="2128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D9D9D9" w:themeFill="background1" w:themeFillShade="D9"/>
            <w:vAlign w:val="center"/>
          </w:tcPr>
          <w:p w14:paraId="6DC12C47" w14:textId="77777777" w:rsidR="009A437D" w:rsidRPr="00A65A36" w:rsidRDefault="009A437D" w:rsidP="009A437D">
            <w:pPr>
              <w:spacing w:before="120" w:after="120"/>
              <w:jc w:val="center"/>
              <w:rPr>
                <w:b/>
                <w:color w:val="7030A0"/>
              </w:rPr>
            </w:pPr>
            <w:r w:rsidRPr="00A65A36">
              <w:rPr>
                <w:b/>
                <w:color w:val="7030A0"/>
              </w:rPr>
              <w:t>Kierunek kształcenia</w:t>
            </w:r>
          </w:p>
        </w:tc>
      </w:tr>
      <w:tr w:rsidR="00925061" w14:paraId="57C55829" w14:textId="77777777" w:rsidTr="00A65A36">
        <w:tc>
          <w:tcPr>
            <w:tcW w:w="9776" w:type="dxa"/>
            <w:gridSpan w:val="4"/>
            <w:tcBorders>
              <w:top w:val="single" w:sz="12" w:space="0" w:color="7030A0"/>
              <w:bottom w:val="single" w:sz="12" w:space="0" w:color="7030A0"/>
            </w:tcBorders>
            <w:shd w:val="clear" w:color="auto" w:fill="F2F2F2" w:themeFill="background1" w:themeFillShade="F2"/>
            <w:vAlign w:val="center"/>
          </w:tcPr>
          <w:p w14:paraId="1111E32F" w14:textId="77777777" w:rsidR="00925061" w:rsidRPr="00925061" w:rsidRDefault="00925061" w:rsidP="00925061">
            <w:pPr>
              <w:rPr>
                <w:b/>
              </w:rPr>
            </w:pPr>
            <w:r w:rsidRPr="00925061">
              <w:rPr>
                <w:b/>
              </w:rPr>
              <w:t>Kategoria</w:t>
            </w:r>
            <w:r w:rsidR="001D3A58">
              <w:rPr>
                <w:b/>
              </w:rPr>
              <w:t xml:space="preserve"> I</w:t>
            </w:r>
            <w:r w:rsidRPr="00925061">
              <w:rPr>
                <w:b/>
              </w:rPr>
              <w:t xml:space="preserve">: </w:t>
            </w:r>
          </w:p>
          <w:p w14:paraId="76453313" w14:textId="77777777" w:rsidR="00925061" w:rsidRPr="00925061" w:rsidRDefault="00925061" w:rsidP="00925061">
            <w:pPr>
              <w:rPr>
                <w:b/>
              </w:rPr>
            </w:pPr>
            <w:r w:rsidRPr="00925061">
              <w:rPr>
                <w:b/>
              </w:rPr>
              <w:t>Technologie informacyjn</w:t>
            </w:r>
            <w:r>
              <w:rPr>
                <w:b/>
              </w:rPr>
              <w:t>o</w:t>
            </w:r>
            <w:r w:rsidRPr="00925061">
              <w:rPr>
                <w:b/>
              </w:rPr>
              <w:t>-komunikacyjne</w:t>
            </w:r>
          </w:p>
        </w:tc>
      </w:tr>
      <w:tr w:rsidR="009A437D" w14:paraId="4B4CE549" w14:textId="77777777" w:rsidTr="00A65A36">
        <w:tc>
          <w:tcPr>
            <w:tcW w:w="562" w:type="dxa"/>
            <w:tcBorders>
              <w:top w:val="single" w:sz="12" w:space="0" w:color="7030A0"/>
            </w:tcBorders>
            <w:vAlign w:val="center"/>
          </w:tcPr>
          <w:p w14:paraId="48D40B44" w14:textId="77777777" w:rsidR="009A437D" w:rsidRDefault="00925061" w:rsidP="00925061">
            <w:pPr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12" w:space="0" w:color="7030A0"/>
            </w:tcBorders>
          </w:tcPr>
          <w:p w14:paraId="09C0F889" w14:textId="77777777" w:rsidR="009A437D" w:rsidRDefault="009A437D" w:rsidP="00D37B79">
            <w:r>
              <w:t>Opracowanie projektu aplikacji służącej do przeprowadzania konsultacji dermatologicznych online</w:t>
            </w:r>
          </w:p>
        </w:tc>
        <w:tc>
          <w:tcPr>
            <w:tcW w:w="2494" w:type="dxa"/>
            <w:tcBorders>
              <w:top w:val="single" w:sz="12" w:space="0" w:color="7030A0"/>
            </w:tcBorders>
            <w:vAlign w:val="center"/>
          </w:tcPr>
          <w:p w14:paraId="4B0B6886" w14:textId="77777777" w:rsidR="009A437D" w:rsidRDefault="009A437D" w:rsidP="008C3381">
            <w:pPr>
              <w:jc w:val="center"/>
            </w:pPr>
            <w:r>
              <w:t>Zespół Szkół w Ożarowie</w:t>
            </w:r>
          </w:p>
        </w:tc>
        <w:tc>
          <w:tcPr>
            <w:tcW w:w="2128" w:type="dxa"/>
            <w:tcBorders>
              <w:top w:val="single" w:sz="12" w:space="0" w:color="7030A0"/>
            </w:tcBorders>
            <w:vAlign w:val="center"/>
          </w:tcPr>
          <w:p w14:paraId="0FB5C4D5" w14:textId="77777777" w:rsidR="009A437D" w:rsidRDefault="00C02261" w:rsidP="008C3381">
            <w:pPr>
              <w:jc w:val="center"/>
            </w:pPr>
            <w:r>
              <w:t>t</w:t>
            </w:r>
            <w:r w:rsidR="009A437D">
              <w:t>echnik informatyk</w:t>
            </w:r>
          </w:p>
        </w:tc>
      </w:tr>
      <w:tr w:rsidR="009A437D" w14:paraId="7C7248BB" w14:textId="77777777" w:rsidTr="00A65A36">
        <w:tc>
          <w:tcPr>
            <w:tcW w:w="562" w:type="dxa"/>
            <w:vAlign w:val="center"/>
          </w:tcPr>
          <w:p w14:paraId="60050D6A" w14:textId="77777777" w:rsidR="009A437D" w:rsidRDefault="00925061" w:rsidP="00925061">
            <w:pPr>
              <w:jc w:val="center"/>
            </w:pPr>
            <w:r>
              <w:t>2.</w:t>
            </w:r>
          </w:p>
        </w:tc>
        <w:tc>
          <w:tcPr>
            <w:tcW w:w="4592" w:type="dxa"/>
          </w:tcPr>
          <w:p w14:paraId="3CE08AED" w14:textId="77777777" w:rsidR="009A437D" w:rsidRDefault="00925061" w:rsidP="00D37B79">
            <w:r>
              <w:t>Interaktywny protokół pomiarowy dedykowany do badań i pomiarów rozległych sieci LAN kat. 6a</w:t>
            </w:r>
          </w:p>
        </w:tc>
        <w:tc>
          <w:tcPr>
            <w:tcW w:w="2494" w:type="dxa"/>
            <w:vAlign w:val="center"/>
          </w:tcPr>
          <w:p w14:paraId="0D3E83C3" w14:textId="77777777" w:rsidR="009A437D" w:rsidRDefault="009A437D" w:rsidP="008C3381">
            <w:pPr>
              <w:jc w:val="center"/>
            </w:pPr>
            <w:r>
              <w:t>Zespół Szkół w Ożarowie</w:t>
            </w:r>
          </w:p>
        </w:tc>
        <w:tc>
          <w:tcPr>
            <w:tcW w:w="2128" w:type="dxa"/>
            <w:vAlign w:val="center"/>
          </w:tcPr>
          <w:p w14:paraId="32518544" w14:textId="77777777" w:rsidR="009A437D" w:rsidRDefault="00C02261" w:rsidP="008C3381">
            <w:pPr>
              <w:jc w:val="center"/>
            </w:pPr>
            <w:r>
              <w:t>t</w:t>
            </w:r>
            <w:r w:rsidR="009A437D">
              <w:t>echnik informatyk</w:t>
            </w:r>
          </w:p>
        </w:tc>
      </w:tr>
      <w:tr w:rsidR="009A437D" w14:paraId="18F77F61" w14:textId="77777777" w:rsidTr="00A65A36">
        <w:tc>
          <w:tcPr>
            <w:tcW w:w="562" w:type="dxa"/>
            <w:vAlign w:val="center"/>
          </w:tcPr>
          <w:p w14:paraId="475D35A1" w14:textId="77777777" w:rsidR="009A437D" w:rsidRDefault="007C4101" w:rsidP="00925061">
            <w:pPr>
              <w:jc w:val="center"/>
            </w:pPr>
            <w:r>
              <w:t>3</w:t>
            </w:r>
            <w:r w:rsidR="008C3381">
              <w:t>.</w:t>
            </w:r>
          </w:p>
        </w:tc>
        <w:tc>
          <w:tcPr>
            <w:tcW w:w="4592" w:type="dxa"/>
          </w:tcPr>
          <w:p w14:paraId="5DDF3987" w14:textId="77777777" w:rsidR="009A437D" w:rsidRDefault="009A437D" w:rsidP="00D37B79">
            <w:r>
              <w:t xml:space="preserve">Projekt nagłośnienia i oświetlenia </w:t>
            </w:r>
            <w:r w:rsidR="008C3381">
              <w:t xml:space="preserve">#life2020 </w:t>
            </w:r>
            <w:r w:rsidR="00C02261">
              <w:br/>
            </w:r>
            <w:r>
              <w:t>Sali konferencyjnej</w:t>
            </w:r>
            <w:r w:rsidR="008C3381">
              <w:t xml:space="preserve"> w budynku Niepublicznego Technikum im. gen. W. Andersa w Opatowie</w:t>
            </w:r>
          </w:p>
        </w:tc>
        <w:tc>
          <w:tcPr>
            <w:tcW w:w="2494" w:type="dxa"/>
            <w:vAlign w:val="center"/>
          </w:tcPr>
          <w:p w14:paraId="57AEDA4A" w14:textId="77777777" w:rsidR="009A437D" w:rsidRDefault="009A437D" w:rsidP="008C3381">
            <w:pPr>
              <w:jc w:val="center"/>
            </w:pPr>
            <w:r>
              <w:t>Niepubliczne Technikum ZDZ w Opatowie</w:t>
            </w:r>
          </w:p>
        </w:tc>
        <w:tc>
          <w:tcPr>
            <w:tcW w:w="2128" w:type="dxa"/>
            <w:vAlign w:val="center"/>
          </w:tcPr>
          <w:p w14:paraId="69F93873" w14:textId="77777777" w:rsidR="009A437D" w:rsidRDefault="00C02261" w:rsidP="008C3381">
            <w:pPr>
              <w:jc w:val="center"/>
            </w:pPr>
            <w:r>
              <w:t>t</w:t>
            </w:r>
            <w:r w:rsidR="009A437D">
              <w:t>echnik informatyk</w:t>
            </w:r>
          </w:p>
        </w:tc>
      </w:tr>
      <w:tr w:rsidR="009A437D" w14:paraId="54FC691B" w14:textId="77777777" w:rsidTr="00A65A36">
        <w:tc>
          <w:tcPr>
            <w:tcW w:w="562" w:type="dxa"/>
            <w:vAlign w:val="center"/>
          </w:tcPr>
          <w:p w14:paraId="69DE596B" w14:textId="77777777" w:rsidR="009A437D" w:rsidRDefault="007C4101" w:rsidP="00925061">
            <w:pPr>
              <w:jc w:val="center"/>
            </w:pPr>
            <w:r>
              <w:t>4</w:t>
            </w:r>
            <w:r w:rsidR="00165009">
              <w:t>.</w:t>
            </w:r>
          </w:p>
        </w:tc>
        <w:tc>
          <w:tcPr>
            <w:tcW w:w="4592" w:type="dxa"/>
          </w:tcPr>
          <w:p w14:paraId="12194C05" w14:textId="77777777" w:rsidR="009A437D" w:rsidRDefault="009A437D" w:rsidP="00165009">
            <w:r>
              <w:t xml:space="preserve">Projekt sieci strukturalnej </w:t>
            </w:r>
            <w:r w:rsidR="00165009">
              <w:t>Niepublicznego  Technikum im. gen. W. Andersa w Opatowie Zakładu Doskonalenia Zawodowego w Kielcach</w:t>
            </w:r>
          </w:p>
        </w:tc>
        <w:tc>
          <w:tcPr>
            <w:tcW w:w="2494" w:type="dxa"/>
            <w:vAlign w:val="center"/>
          </w:tcPr>
          <w:p w14:paraId="6F860FBD" w14:textId="77777777" w:rsidR="009A437D" w:rsidRDefault="009A437D" w:rsidP="008C3381">
            <w:pPr>
              <w:jc w:val="center"/>
            </w:pPr>
            <w:r>
              <w:t>Niepubliczne Technikum ZDZ w Opatowie</w:t>
            </w:r>
          </w:p>
        </w:tc>
        <w:tc>
          <w:tcPr>
            <w:tcW w:w="2128" w:type="dxa"/>
            <w:vAlign w:val="center"/>
          </w:tcPr>
          <w:p w14:paraId="0516C125" w14:textId="77777777" w:rsidR="009A437D" w:rsidRDefault="00C02261" w:rsidP="008C3381">
            <w:pPr>
              <w:jc w:val="center"/>
            </w:pPr>
            <w:r>
              <w:t>t</w:t>
            </w:r>
            <w:r w:rsidR="009A437D">
              <w:t>echnik informatyk</w:t>
            </w:r>
          </w:p>
        </w:tc>
      </w:tr>
      <w:tr w:rsidR="009A437D" w14:paraId="37CC0AFD" w14:textId="77777777" w:rsidTr="00A65A36">
        <w:tc>
          <w:tcPr>
            <w:tcW w:w="562" w:type="dxa"/>
            <w:vAlign w:val="center"/>
          </w:tcPr>
          <w:p w14:paraId="72590147" w14:textId="77777777" w:rsidR="009A437D" w:rsidRDefault="007C4101" w:rsidP="00925061">
            <w:pPr>
              <w:jc w:val="center"/>
            </w:pPr>
            <w:r>
              <w:t>5</w:t>
            </w:r>
            <w:r w:rsidR="00165009">
              <w:t>.</w:t>
            </w:r>
          </w:p>
        </w:tc>
        <w:tc>
          <w:tcPr>
            <w:tcW w:w="4592" w:type="dxa"/>
          </w:tcPr>
          <w:p w14:paraId="5B930424" w14:textId="77777777" w:rsidR="009A437D" w:rsidRDefault="009A437D" w:rsidP="00D37B79">
            <w:r>
              <w:t xml:space="preserve">Telewizja i </w:t>
            </w:r>
            <w:proofErr w:type="spellStart"/>
            <w:r>
              <w:t>internet</w:t>
            </w:r>
            <w:proofErr w:type="spellEnd"/>
            <w:r>
              <w:t xml:space="preserve"> – media internetowe </w:t>
            </w:r>
            <w:r w:rsidR="00C02261">
              <w:br/>
            </w:r>
            <w:r>
              <w:t>od kuchni</w:t>
            </w:r>
          </w:p>
        </w:tc>
        <w:tc>
          <w:tcPr>
            <w:tcW w:w="2494" w:type="dxa"/>
            <w:vAlign w:val="center"/>
          </w:tcPr>
          <w:p w14:paraId="3212C2F4" w14:textId="77777777" w:rsidR="009A437D" w:rsidRDefault="009A437D" w:rsidP="008C3381">
            <w:pPr>
              <w:jc w:val="center"/>
            </w:pPr>
            <w:r>
              <w:t>Niepubliczne Technikum ZDZ w Opatowie</w:t>
            </w:r>
          </w:p>
        </w:tc>
        <w:tc>
          <w:tcPr>
            <w:tcW w:w="2128" w:type="dxa"/>
            <w:vAlign w:val="center"/>
          </w:tcPr>
          <w:p w14:paraId="14CDD75F" w14:textId="77777777" w:rsidR="009A437D" w:rsidRDefault="00C02261" w:rsidP="008C3381">
            <w:pPr>
              <w:jc w:val="center"/>
            </w:pPr>
            <w:r>
              <w:t>t</w:t>
            </w:r>
            <w:r w:rsidR="009A437D">
              <w:t>echnik informatyk</w:t>
            </w:r>
          </w:p>
        </w:tc>
      </w:tr>
      <w:tr w:rsidR="009A437D" w14:paraId="1249ED3B" w14:textId="77777777" w:rsidTr="00A65A36">
        <w:trPr>
          <w:trHeight w:val="1048"/>
        </w:trPr>
        <w:tc>
          <w:tcPr>
            <w:tcW w:w="562" w:type="dxa"/>
            <w:tcBorders>
              <w:bottom w:val="single" w:sz="12" w:space="0" w:color="7030A0"/>
            </w:tcBorders>
            <w:vAlign w:val="center"/>
          </w:tcPr>
          <w:p w14:paraId="29CE5D95" w14:textId="77777777" w:rsidR="009A437D" w:rsidRDefault="007C4101" w:rsidP="00925061">
            <w:pPr>
              <w:jc w:val="center"/>
            </w:pPr>
            <w:r>
              <w:t>6</w:t>
            </w:r>
            <w:r w:rsidR="00165009">
              <w:t>.</w:t>
            </w:r>
          </w:p>
        </w:tc>
        <w:tc>
          <w:tcPr>
            <w:tcW w:w="4592" w:type="dxa"/>
            <w:tcBorders>
              <w:bottom w:val="single" w:sz="12" w:space="0" w:color="7030A0"/>
            </w:tcBorders>
          </w:tcPr>
          <w:p w14:paraId="6CE8F684" w14:textId="77777777" w:rsidR="009A437D" w:rsidRDefault="009A437D" w:rsidP="00165009">
            <w:r>
              <w:t>Konfiguracja komputerów z systemami Windows – opracowanie tematycznych modułów jako pomocy dydaktycznych</w:t>
            </w:r>
            <w:r w:rsidR="00165009">
              <w:t xml:space="preserve"> do realizacji zajęć rozwijających zainteresowania w Niepublicznym  Technikum im. gen. W. Andersa w Opatowie Zakładu Doskonalenia Zawodowego w Kielcach</w:t>
            </w:r>
          </w:p>
        </w:tc>
        <w:tc>
          <w:tcPr>
            <w:tcW w:w="2494" w:type="dxa"/>
            <w:tcBorders>
              <w:bottom w:val="single" w:sz="12" w:space="0" w:color="7030A0"/>
            </w:tcBorders>
            <w:vAlign w:val="center"/>
          </w:tcPr>
          <w:p w14:paraId="40461A8B" w14:textId="77777777" w:rsidR="009A437D" w:rsidRDefault="009A437D" w:rsidP="008C3381">
            <w:pPr>
              <w:jc w:val="center"/>
            </w:pPr>
            <w:r>
              <w:t>Niepubliczne Technikum ZDZ w Opatowie</w:t>
            </w:r>
          </w:p>
        </w:tc>
        <w:tc>
          <w:tcPr>
            <w:tcW w:w="2128" w:type="dxa"/>
            <w:tcBorders>
              <w:bottom w:val="single" w:sz="12" w:space="0" w:color="7030A0"/>
            </w:tcBorders>
            <w:vAlign w:val="center"/>
          </w:tcPr>
          <w:p w14:paraId="5C75123F" w14:textId="77777777" w:rsidR="009A437D" w:rsidRDefault="00C02261" w:rsidP="008C3381">
            <w:pPr>
              <w:jc w:val="center"/>
            </w:pPr>
            <w:r>
              <w:t>t</w:t>
            </w:r>
            <w:r w:rsidR="009A437D">
              <w:t>echnik informatyk</w:t>
            </w:r>
          </w:p>
        </w:tc>
      </w:tr>
      <w:tr w:rsidR="00C02261" w14:paraId="2398258A" w14:textId="77777777" w:rsidTr="00A65A36">
        <w:trPr>
          <w:trHeight w:val="456"/>
        </w:trPr>
        <w:tc>
          <w:tcPr>
            <w:tcW w:w="9776" w:type="dxa"/>
            <w:gridSpan w:val="4"/>
            <w:tcBorders>
              <w:top w:val="single" w:sz="12" w:space="0" w:color="7030A0"/>
              <w:bottom w:val="single" w:sz="12" w:space="0" w:color="7030A0"/>
            </w:tcBorders>
            <w:shd w:val="clear" w:color="auto" w:fill="F2F2F2" w:themeFill="background1" w:themeFillShade="F2"/>
            <w:vAlign w:val="center"/>
          </w:tcPr>
          <w:p w14:paraId="391EAAF4" w14:textId="77777777" w:rsidR="00C02261" w:rsidRPr="00925061" w:rsidRDefault="00C02261" w:rsidP="00C02261">
            <w:pPr>
              <w:rPr>
                <w:b/>
              </w:rPr>
            </w:pPr>
            <w:r w:rsidRPr="00925061">
              <w:rPr>
                <w:b/>
              </w:rPr>
              <w:t>Kategoria</w:t>
            </w:r>
            <w:r w:rsidR="001D3A58">
              <w:rPr>
                <w:b/>
              </w:rPr>
              <w:t xml:space="preserve"> II</w:t>
            </w:r>
            <w:r w:rsidRPr="00925061">
              <w:rPr>
                <w:b/>
              </w:rPr>
              <w:t xml:space="preserve">: </w:t>
            </w:r>
          </w:p>
          <w:p w14:paraId="68912728" w14:textId="77777777" w:rsidR="00C02261" w:rsidRPr="00925061" w:rsidRDefault="00C02261" w:rsidP="00C02261">
            <w:pPr>
              <w:rPr>
                <w:b/>
              </w:rPr>
            </w:pPr>
            <w:r>
              <w:rPr>
                <w:b/>
              </w:rPr>
              <w:t>Nowoczesne rolnictwo i przetwórstwo spożywcze</w:t>
            </w:r>
          </w:p>
        </w:tc>
      </w:tr>
      <w:tr w:rsidR="00C02261" w14:paraId="534A054A" w14:textId="77777777" w:rsidTr="00A65A36">
        <w:tc>
          <w:tcPr>
            <w:tcW w:w="562" w:type="dxa"/>
            <w:tcBorders>
              <w:top w:val="single" w:sz="12" w:space="0" w:color="7030A0"/>
            </w:tcBorders>
            <w:vAlign w:val="center"/>
          </w:tcPr>
          <w:p w14:paraId="1EE4EA37" w14:textId="77777777" w:rsidR="00C02261" w:rsidRDefault="00C02261" w:rsidP="00C02261">
            <w:pPr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12" w:space="0" w:color="7030A0"/>
            </w:tcBorders>
            <w:vAlign w:val="center"/>
          </w:tcPr>
          <w:p w14:paraId="4EF9F39B" w14:textId="77777777" w:rsidR="00C02261" w:rsidRDefault="00C02261" w:rsidP="00C02261">
            <w:r>
              <w:t>Pizza opatowska</w:t>
            </w:r>
          </w:p>
        </w:tc>
        <w:tc>
          <w:tcPr>
            <w:tcW w:w="2494" w:type="dxa"/>
            <w:tcBorders>
              <w:top w:val="single" w:sz="12" w:space="0" w:color="7030A0"/>
            </w:tcBorders>
            <w:vAlign w:val="center"/>
          </w:tcPr>
          <w:p w14:paraId="660360EA" w14:textId="77777777" w:rsidR="00C02261" w:rsidRDefault="00C02261" w:rsidP="00C02261">
            <w:pPr>
              <w:jc w:val="center"/>
            </w:pPr>
            <w:r>
              <w:t xml:space="preserve">Zespół Szkół Nr 1 </w:t>
            </w:r>
            <w:r>
              <w:br/>
              <w:t>w Opatowie</w:t>
            </w:r>
          </w:p>
        </w:tc>
        <w:tc>
          <w:tcPr>
            <w:tcW w:w="2128" w:type="dxa"/>
            <w:tcBorders>
              <w:top w:val="single" w:sz="12" w:space="0" w:color="7030A0"/>
            </w:tcBorders>
            <w:vAlign w:val="center"/>
          </w:tcPr>
          <w:p w14:paraId="2AA9E885" w14:textId="77777777" w:rsidR="00C02261" w:rsidRDefault="00C02261" w:rsidP="00C02261">
            <w:pPr>
              <w:jc w:val="center"/>
            </w:pPr>
            <w:r>
              <w:t xml:space="preserve">technik żywienia </w:t>
            </w:r>
            <w:r>
              <w:br/>
            </w:r>
            <w:r w:rsidRPr="00A65A36">
              <w:rPr>
                <w:sz w:val="20"/>
                <w:szCs w:val="20"/>
              </w:rPr>
              <w:t>i usług gastronomicznych</w:t>
            </w:r>
          </w:p>
        </w:tc>
      </w:tr>
      <w:tr w:rsidR="00C02261" w14:paraId="7E0E6499" w14:textId="77777777" w:rsidTr="00A65A36">
        <w:tc>
          <w:tcPr>
            <w:tcW w:w="562" w:type="dxa"/>
            <w:vAlign w:val="center"/>
          </w:tcPr>
          <w:p w14:paraId="59B9D2F4" w14:textId="77777777" w:rsidR="00C02261" w:rsidRDefault="00C02261" w:rsidP="00C02261">
            <w:pPr>
              <w:jc w:val="center"/>
            </w:pPr>
            <w:r>
              <w:t>2.</w:t>
            </w:r>
          </w:p>
        </w:tc>
        <w:tc>
          <w:tcPr>
            <w:tcW w:w="4592" w:type="dxa"/>
            <w:vAlign w:val="center"/>
          </w:tcPr>
          <w:p w14:paraId="48DECA22" w14:textId="77777777" w:rsidR="00C02261" w:rsidRDefault="00C02261" w:rsidP="00C02261">
            <w:r>
              <w:t>Pizza kanclerska</w:t>
            </w:r>
          </w:p>
        </w:tc>
        <w:tc>
          <w:tcPr>
            <w:tcW w:w="2494" w:type="dxa"/>
            <w:vAlign w:val="center"/>
          </w:tcPr>
          <w:p w14:paraId="25FD5EFB" w14:textId="77777777" w:rsidR="00C02261" w:rsidRDefault="00C02261" w:rsidP="00C02261">
            <w:pPr>
              <w:jc w:val="center"/>
            </w:pPr>
            <w:r>
              <w:t xml:space="preserve">Zespół Szkół Nr 1 </w:t>
            </w:r>
            <w:r>
              <w:br/>
              <w:t>w Opatowie</w:t>
            </w:r>
          </w:p>
        </w:tc>
        <w:tc>
          <w:tcPr>
            <w:tcW w:w="2128" w:type="dxa"/>
            <w:vAlign w:val="center"/>
          </w:tcPr>
          <w:p w14:paraId="04319ADB" w14:textId="77777777" w:rsidR="00C02261" w:rsidRDefault="00C02261" w:rsidP="00C02261">
            <w:pPr>
              <w:jc w:val="center"/>
            </w:pPr>
            <w:r>
              <w:t xml:space="preserve">technik żywienia </w:t>
            </w:r>
            <w:r>
              <w:br/>
              <w:t>i usług gastronomicznych</w:t>
            </w:r>
          </w:p>
        </w:tc>
      </w:tr>
      <w:tr w:rsidR="00C02261" w14:paraId="4F04905B" w14:textId="77777777" w:rsidTr="00A65A36">
        <w:tc>
          <w:tcPr>
            <w:tcW w:w="562" w:type="dxa"/>
            <w:vAlign w:val="center"/>
          </w:tcPr>
          <w:p w14:paraId="093645C2" w14:textId="77777777" w:rsidR="00C02261" w:rsidRDefault="00A65A36" w:rsidP="00C02261">
            <w:pPr>
              <w:jc w:val="center"/>
            </w:pPr>
            <w:r>
              <w:t>3.</w:t>
            </w:r>
          </w:p>
        </w:tc>
        <w:tc>
          <w:tcPr>
            <w:tcW w:w="4592" w:type="dxa"/>
            <w:vAlign w:val="center"/>
          </w:tcPr>
          <w:p w14:paraId="021EE6D7" w14:textId="77777777" w:rsidR="00C02261" w:rsidRDefault="00C02261" w:rsidP="00C02261">
            <w:r>
              <w:t>Pizza z „Górką”</w:t>
            </w:r>
          </w:p>
        </w:tc>
        <w:tc>
          <w:tcPr>
            <w:tcW w:w="2494" w:type="dxa"/>
            <w:vAlign w:val="center"/>
          </w:tcPr>
          <w:p w14:paraId="768A84E4" w14:textId="77777777" w:rsidR="00C02261" w:rsidRDefault="00C02261" w:rsidP="00C02261">
            <w:pPr>
              <w:jc w:val="center"/>
            </w:pPr>
            <w:r>
              <w:t xml:space="preserve">Zespół Szkół Nr 1 </w:t>
            </w:r>
            <w:r>
              <w:br/>
              <w:t>w Opatowie</w:t>
            </w:r>
          </w:p>
        </w:tc>
        <w:tc>
          <w:tcPr>
            <w:tcW w:w="2128" w:type="dxa"/>
            <w:vAlign w:val="center"/>
          </w:tcPr>
          <w:p w14:paraId="3B192747" w14:textId="77777777" w:rsidR="00C02261" w:rsidRDefault="00C02261" w:rsidP="00C02261">
            <w:pPr>
              <w:jc w:val="center"/>
            </w:pPr>
            <w:r>
              <w:t xml:space="preserve">technik żywienia </w:t>
            </w:r>
            <w:r>
              <w:br/>
              <w:t>i usług gastronomicznych</w:t>
            </w:r>
          </w:p>
        </w:tc>
      </w:tr>
      <w:tr w:rsidR="00C02261" w14:paraId="7D78C72E" w14:textId="77777777" w:rsidTr="00A65A36">
        <w:tc>
          <w:tcPr>
            <w:tcW w:w="562" w:type="dxa"/>
            <w:vAlign w:val="center"/>
          </w:tcPr>
          <w:p w14:paraId="7D22CA6C" w14:textId="77777777" w:rsidR="00C02261" w:rsidRDefault="00A65A36" w:rsidP="00C02261">
            <w:pPr>
              <w:jc w:val="center"/>
            </w:pPr>
            <w:r>
              <w:t>4.</w:t>
            </w:r>
          </w:p>
        </w:tc>
        <w:tc>
          <w:tcPr>
            <w:tcW w:w="4592" w:type="dxa"/>
            <w:vAlign w:val="center"/>
          </w:tcPr>
          <w:p w14:paraId="3ABC897F" w14:textId="77777777" w:rsidR="00C02261" w:rsidRDefault="00C02261" w:rsidP="00C02261">
            <w:r>
              <w:t>Pizza Marcinowa</w:t>
            </w:r>
          </w:p>
        </w:tc>
        <w:tc>
          <w:tcPr>
            <w:tcW w:w="2494" w:type="dxa"/>
            <w:vAlign w:val="center"/>
          </w:tcPr>
          <w:p w14:paraId="6DF39524" w14:textId="77777777" w:rsidR="00C02261" w:rsidRDefault="00C02261" w:rsidP="00A65A36">
            <w:pPr>
              <w:jc w:val="center"/>
            </w:pPr>
            <w:r>
              <w:t xml:space="preserve">Zespół Szkół Nr 1 </w:t>
            </w:r>
            <w:r w:rsidR="00A65A36">
              <w:br/>
            </w:r>
            <w:r>
              <w:t>w Opatowie</w:t>
            </w:r>
          </w:p>
        </w:tc>
        <w:tc>
          <w:tcPr>
            <w:tcW w:w="2128" w:type="dxa"/>
            <w:vAlign w:val="center"/>
          </w:tcPr>
          <w:p w14:paraId="34AD7546" w14:textId="77777777" w:rsidR="00C02261" w:rsidRDefault="00C02261" w:rsidP="00C02261">
            <w:pPr>
              <w:jc w:val="center"/>
            </w:pPr>
            <w:r>
              <w:t xml:space="preserve">technik żywienia </w:t>
            </w:r>
            <w:r>
              <w:br/>
              <w:t>i usług gastronomicznych</w:t>
            </w:r>
          </w:p>
        </w:tc>
      </w:tr>
      <w:tr w:rsidR="00C02261" w14:paraId="5479E29F" w14:textId="77777777" w:rsidTr="00A65A36">
        <w:tc>
          <w:tcPr>
            <w:tcW w:w="562" w:type="dxa"/>
            <w:vAlign w:val="center"/>
          </w:tcPr>
          <w:p w14:paraId="1D7E3E3A" w14:textId="77777777" w:rsidR="00C02261" w:rsidRDefault="00A65A36" w:rsidP="00A65A36">
            <w:pPr>
              <w:jc w:val="center"/>
            </w:pPr>
            <w:r>
              <w:lastRenderedPageBreak/>
              <w:t>5.</w:t>
            </w:r>
          </w:p>
        </w:tc>
        <w:tc>
          <w:tcPr>
            <w:tcW w:w="4592" w:type="dxa"/>
            <w:vAlign w:val="center"/>
          </w:tcPr>
          <w:p w14:paraId="0F25FD22" w14:textId="77777777" w:rsidR="00C02261" w:rsidRDefault="00C02261" w:rsidP="00C02261">
            <w:r>
              <w:t>Zupa opatowska</w:t>
            </w:r>
          </w:p>
        </w:tc>
        <w:tc>
          <w:tcPr>
            <w:tcW w:w="2494" w:type="dxa"/>
            <w:vAlign w:val="center"/>
          </w:tcPr>
          <w:p w14:paraId="3F6CAE75" w14:textId="77777777" w:rsidR="00C02261" w:rsidRDefault="00C02261" w:rsidP="00A65A36">
            <w:pPr>
              <w:jc w:val="center"/>
            </w:pPr>
            <w:r>
              <w:t xml:space="preserve">Zespół Szkół Nr 1 </w:t>
            </w:r>
            <w:r w:rsidR="00A65A36">
              <w:br/>
            </w:r>
            <w:r>
              <w:t>w Opatowie</w:t>
            </w:r>
          </w:p>
        </w:tc>
        <w:tc>
          <w:tcPr>
            <w:tcW w:w="2128" w:type="dxa"/>
            <w:vAlign w:val="center"/>
          </w:tcPr>
          <w:p w14:paraId="476DA5AE" w14:textId="77777777" w:rsidR="00C02261" w:rsidRDefault="00C02261" w:rsidP="00C02261">
            <w:pPr>
              <w:jc w:val="center"/>
            </w:pPr>
            <w:r>
              <w:t xml:space="preserve">technik żywienia </w:t>
            </w:r>
            <w:r>
              <w:br/>
              <w:t>i usług gastronomicznych</w:t>
            </w:r>
          </w:p>
        </w:tc>
      </w:tr>
      <w:tr w:rsidR="00C02261" w14:paraId="0B740456" w14:textId="77777777" w:rsidTr="00A65A36">
        <w:tc>
          <w:tcPr>
            <w:tcW w:w="562" w:type="dxa"/>
            <w:tcBorders>
              <w:bottom w:val="single" w:sz="12" w:space="0" w:color="7030A0"/>
            </w:tcBorders>
            <w:vAlign w:val="center"/>
          </w:tcPr>
          <w:p w14:paraId="62F7C281" w14:textId="77777777" w:rsidR="00C02261" w:rsidRDefault="00A65A36" w:rsidP="00A65A36">
            <w:pPr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bottom w:val="single" w:sz="12" w:space="0" w:color="7030A0"/>
            </w:tcBorders>
            <w:vAlign w:val="center"/>
          </w:tcPr>
          <w:p w14:paraId="55EDB969" w14:textId="77777777" w:rsidR="00C02261" w:rsidRDefault="00C02261" w:rsidP="00C02261">
            <w:r>
              <w:t>Zupa Marcinowa</w:t>
            </w:r>
          </w:p>
        </w:tc>
        <w:tc>
          <w:tcPr>
            <w:tcW w:w="2494" w:type="dxa"/>
            <w:tcBorders>
              <w:bottom w:val="single" w:sz="12" w:space="0" w:color="7030A0"/>
            </w:tcBorders>
            <w:vAlign w:val="center"/>
          </w:tcPr>
          <w:p w14:paraId="1BEED63A" w14:textId="77777777" w:rsidR="00C02261" w:rsidRDefault="00C02261" w:rsidP="00A65A36">
            <w:pPr>
              <w:jc w:val="center"/>
            </w:pPr>
            <w:r>
              <w:t xml:space="preserve">Zespół Szkół Nr 1 </w:t>
            </w:r>
            <w:r w:rsidR="008A7E82">
              <w:br/>
            </w:r>
            <w:r>
              <w:t>w Opatowie</w:t>
            </w:r>
          </w:p>
        </w:tc>
        <w:tc>
          <w:tcPr>
            <w:tcW w:w="2128" w:type="dxa"/>
            <w:tcBorders>
              <w:bottom w:val="single" w:sz="12" w:space="0" w:color="7030A0"/>
            </w:tcBorders>
            <w:vAlign w:val="center"/>
          </w:tcPr>
          <w:p w14:paraId="349D23D2" w14:textId="77777777" w:rsidR="00C02261" w:rsidRDefault="00C02261" w:rsidP="00C02261">
            <w:pPr>
              <w:jc w:val="center"/>
            </w:pPr>
            <w:r>
              <w:t xml:space="preserve">technik żywienia </w:t>
            </w:r>
            <w:r w:rsidR="00A65A36">
              <w:br/>
            </w:r>
            <w:r>
              <w:t>i usług gastronomicznych</w:t>
            </w:r>
          </w:p>
        </w:tc>
      </w:tr>
      <w:tr w:rsidR="00A65A36" w14:paraId="75B22457" w14:textId="77777777" w:rsidTr="000C2C2C">
        <w:tc>
          <w:tcPr>
            <w:tcW w:w="9776" w:type="dxa"/>
            <w:gridSpan w:val="4"/>
            <w:tcBorders>
              <w:top w:val="single" w:sz="12" w:space="0" w:color="7030A0"/>
              <w:bottom w:val="single" w:sz="12" w:space="0" w:color="7030A0"/>
            </w:tcBorders>
            <w:shd w:val="clear" w:color="auto" w:fill="F2F2F2" w:themeFill="background1" w:themeFillShade="F2"/>
            <w:vAlign w:val="center"/>
          </w:tcPr>
          <w:p w14:paraId="7CD710EF" w14:textId="77777777" w:rsidR="00A65A36" w:rsidRPr="00925061" w:rsidRDefault="00A65A36" w:rsidP="00A65A36">
            <w:pPr>
              <w:rPr>
                <w:b/>
              </w:rPr>
            </w:pPr>
            <w:r w:rsidRPr="00925061">
              <w:rPr>
                <w:b/>
              </w:rPr>
              <w:t>Kategoria</w:t>
            </w:r>
            <w:r w:rsidR="001D3A58">
              <w:rPr>
                <w:b/>
              </w:rPr>
              <w:t xml:space="preserve"> III</w:t>
            </w:r>
            <w:r w:rsidRPr="00925061">
              <w:rPr>
                <w:b/>
              </w:rPr>
              <w:t xml:space="preserve">: </w:t>
            </w:r>
          </w:p>
          <w:p w14:paraId="61B19BC8" w14:textId="77777777" w:rsidR="00A65A36" w:rsidRPr="00925061" w:rsidRDefault="000C2C2C" w:rsidP="00A65A36">
            <w:pPr>
              <w:rPr>
                <w:b/>
              </w:rPr>
            </w:pPr>
            <w:r>
              <w:rPr>
                <w:b/>
              </w:rPr>
              <w:t>Zrównoważony rozwój energetyczny</w:t>
            </w:r>
          </w:p>
        </w:tc>
      </w:tr>
      <w:tr w:rsidR="00A65A36" w14:paraId="665E2A06" w14:textId="77777777" w:rsidTr="00A65A36">
        <w:tc>
          <w:tcPr>
            <w:tcW w:w="562" w:type="dxa"/>
            <w:tcBorders>
              <w:top w:val="single" w:sz="12" w:space="0" w:color="7030A0"/>
            </w:tcBorders>
            <w:vAlign w:val="center"/>
          </w:tcPr>
          <w:p w14:paraId="4E2911E5" w14:textId="77777777" w:rsidR="00A65A36" w:rsidRDefault="000C2C2C" w:rsidP="00A65A36">
            <w:pPr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12" w:space="0" w:color="7030A0"/>
            </w:tcBorders>
            <w:vAlign w:val="center"/>
          </w:tcPr>
          <w:p w14:paraId="18A05470" w14:textId="77777777" w:rsidR="00A65A36" w:rsidRDefault="00A65A36" w:rsidP="00A65A36">
            <w:r>
              <w:t>Wykorzystanie systemu fotowoltaicznego do ogrzewania domów jednorodzinnych</w:t>
            </w:r>
          </w:p>
        </w:tc>
        <w:tc>
          <w:tcPr>
            <w:tcW w:w="2494" w:type="dxa"/>
            <w:tcBorders>
              <w:top w:val="single" w:sz="12" w:space="0" w:color="7030A0"/>
            </w:tcBorders>
            <w:vAlign w:val="center"/>
          </w:tcPr>
          <w:p w14:paraId="59D402C9" w14:textId="77777777" w:rsidR="00A65A36" w:rsidRDefault="00A65A36" w:rsidP="00A65A36">
            <w:pPr>
              <w:jc w:val="center"/>
            </w:pPr>
            <w:r>
              <w:t xml:space="preserve">Zespół Szkół Ponadpodstawowych </w:t>
            </w:r>
            <w:r>
              <w:br/>
              <w:t>Nr 1 w Końskich</w:t>
            </w:r>
          </w:p>
        </w:tc>
        <w:tc>
          <w:tcPr>
            <w:tcW w:w="2128" w:type="dxa"/>
            <w:tcBorders>
              <w:top w:val="single" w:sz="12" w:space="0" w:color="7030A0"/>
            </w:tcBorders>
            <w:vAlign w:val="center"/>
          </w:tcPr>
          <w:p w14:paraId="357BB867" w14:textId="77777777" w:rsidR="00A65A36" w:rsidRDefault="00A65A36" w:rsidP="00A65A36">
            <w:pPr>
              <w:jc w:val="center"/>
            </w:pPr>
            <w:r>
              <w:t xml:space="preserve">technik urządzeń </w:t>
            </w:r>
            <w:r>
              <w:br/>
              <w:t>i systemów energetyki odnawialnej</w:t>
            </w:r>
          </w:p>
        </w:tc>
      </w:tr>
      <w:tr w:rsidR="00A65A36" w14:paraId="3685CB29" w14:textId="77777777" w:rsidTr="00A65A36">
        <w:tc>
          <w:tcPr>
            <w:tcW w:w="562" w:type="dxa"/>
            <w:vAlign w:val="center"/>
          </w:tcPr>
          <w:p w14:paraId="457F0384" w14:textId="77777777" w:rsidR="00A65A36" w:rsidRDefault="008A7E82" w:rsidP="00A65A36">
            <w:pPr>
              <w:jc w:val="center"/>
            </w:pPr>
            <w:r>
              <w:t>2.</w:t>
            </w:r>
          </w:p>
        </w:tc>
        <w:tc>
          <w:tcPr>
            <w:tcW w:w="4592" w:type="dxa"/>
            <w:vAlign w:val="center"/>
          </w:tcPr>
          <w:p w14:paraId="34B6C8E7" w14:textId="77777777" w:rsidR="00A65A36" w:rsidRDefault="00A65A36" w:rsidP="00A65A36">
            <w:r>
              <w:t>Solarne stacje ładowania małych pojazdów elektrycznych</w:t>
            </w:r>
          </w:p>
        </w:tc>
        <w:tc>
          <w:tcPr>
            <w:tcW w:w="2494" w:type="dxa"/>
            <w:vAlign w:val="center"/>
          </w:tcPr>
          <w:p w14:paraId="6346199C" w14:textId="77777777" w:rsidR="00A65A36" w:rsidRDefault="00A65A36" w:rsidP="00A65A36">
            <w:pPr>
              <w:jc w:val="center"/>
            </w:pPr>
            <w:r>
              <w:t xml:space="preserve">Zespół Szkół Ponadpodstawowych </w:t>
            </w:r>
            <w:r>
              <w:br/>
              <w:t>Nr 1 w Końskich</w:t>
            </w:r>
          </w:p>
        </w:tc>
        <w:tc>
          <w:tcPr>
            <w:tcW w:w="2128" w:type="dxa"/>
            <w:vAlign w:val="center"/>
          </w:tcPr>
          <w:p w14:paraId="135171C2" w14:textId="77777777" w:rsidR="00A65A36" w:rsidRDefault="008A7E82" w:rsidP="00A65A36">
            <w:pPr>
              <w:jc w:val="center"/>
            </w:pPr>
            <w:r>
              <w:t>t</w:t>
            </w:r>
            <w:r w:rsidR="00A65A36">
              <w:t xml:space="preserve">echnik urządzeń </w:t>
            </w:r>
            <w:r w:rsidR="00A65A36">
              <w:br/>
              <w:t>i systemów energetyki odnawialnej</w:t>
            </w:r>
          </w:p>
        </w:tc>
      </w:tr>
      <w:tr w:rsidR="00A65A36" w14:paraId="0A7842B4" w14:textId="77777777" w:rsidTr="008A7E82">
        <w:tc>
          <w:tcPr>
            <w:tcW w:w="562" w:type="dxa"/>
            <w:tcBorders>
              <w:bottom w:val="single" w:sz="12" w:space="0" w:color="7030A0"/>
            </w:tcBorders>
            <w:vAlign w:val="center"/>
          </w:tcPr>
          <w:p w14:paraId="45CFB9C3" w14:textId="77777777" w:rsidR="00A65A36" w:rsidRDefault="008A7E82" w:rsidP="00A65A36">
            <w:pPr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bottom w:val="single" w:sz="12" w:space="0" w:color="7030A0"/>
            </w:tcBorders>
            <w:vAlign w:val="center"/>
          </w:tcPr>
          <w:p w14:paraId="4D164DD3" w14:textId="77777777" w:rsidR="00A65A36" w:rsidRDefault="00A65A36" w:rsidP="00A65A36">
            <w:r>
              <w:t>Solarne stacje ładowania urządzeń mobilnych</w:t>
            </w:r>
          </w:p>
        </w:tc>
        <w:tc>
          <w:tcPr>
            <w:tcW w:w="2494" w:type="dxa"/>
            <w:tcBorders>
              <w:bottom w:val="single" w:sz="12" w:space="0" w:color="7030A0"/>
            </w:tcBorders>
            <w:vAlign w:val="center"/>
          </w:tcPr>
          <w:p w14:paraId="6BB46547" w14:textId="77777777" w:rsidR="00A65A36" w:rsidRDefault="00A65A36" w:rsidP="00A65A36">
            <w:pPr>
              <w:jc w:val="center"/>
            </w:pPr>
            <w:r>
              <w:t xml:space="preserve">Zespół Szkół Ponadpodstawowych </w:t>
            </w:r>
            <w:r>
              <w:br/>
              <w:t>Nr 1 w Końskich</w:t>
            </w:r>
          </w:p>
        </w:tc>
        <w:tc>
          <w:tcPr>
            <w:tcW w:w="2128" w:type="dxa"/>
            <w:tcBorders>
              <w:bottom w:val="single" w:sz="12" w:space="0" w:color="7030A0"/>
            </w:tcBorders>
            <w:vAlign w:val="center"/>
          </w:tcPr>
          <w:p w14:paraId="029E3588" w14:textId="77777777" w:rsidR="00A65A36" w:rsidRDefault="008A7E82" w:rsidP="00A65A36">
            <w:pPr>
              <w:jc w:val="center"/>
            </w:pPr>
            <w:r>
              <w:t>t</w:t>
            </w:r>
            <w:r w:rsidR="00A65A36">
              <w:t xml:space="preserve">echnik urządzeń </w:t>
            </w:r>
            <w:r w:rsidR="00A65A36">
              <w:br/>
              <w:t>i systemów energetyki odnawialnej</w:t>
            </w:r>
          </w:p>
        </w:tc>
      </w:tr>
      <w:tr w:rsidR="008A7E82" w14:paraId="26076165" w14:textId="77777777" w:rsidTr="008A7E82">
        <w:tc>
          <w:tcPr>
            <w:tcW w:w="9776" w:type="dxa"/>
            <w:gridSpan w:val="4"/>
            <w:tcBorders>
              <w:top w:val="single" w:sz="12" w:space="0" w:color="7030A0"/>
              <w:bottom w:val="single" w:sz="12" w:space="0" w:color="7030A0"/>
            </w:tcBorders>
            <w:shd w:val="clear" w:color="auto" w:fill="F2F2F2" w:themeFill="background1" w:themeFillShade="F2"/>
            <w:vAlign w:val="center"/>
          </w:tcPr>
          <w:p w14:paraId="42A3B1E2" w14:textId="77777777" w:rsidR="008A7E82" w:rsidRPr="00925061" w:rsidRDefault="008A7E82" w:rsidP="008A7E82">
            <w:pPr>
              <w:rPr>
                <w:b/>
              </w:rPr>
            </w:pPr>
            <w:r w:rsidRPr="00925061">
              <w:rPr>
                <w:b/>
              </w:rPr>
              <w:t>Kategoria</w:t>
            </w:r>
            <w:r w:rsidR="001D3A58">
              <w:rPr>
                <w:b/>
              </w:rPr>
              <w:t xml:space="preserve"> IV</w:t>
            </w:r>
            <w:r w:rsidRPr="00925061">
              <w:rPr>
                <w:b/>
              </w:rPr>
              <w:t xml:space="preserve">: </w:t>
            </w:r>
          </w:p>
          <w:p w14:paraId="1CEC084E" w14:textId="77777777" w:rsidR="008A7E82" w:rsidRPr="00925061" w:rsidRDefault="008A7E82" w:rsidP="008A7E82">
            <w:pPr>
              <w:rPr>
                <w:b/>
              </w:rPr>
            </w:pPr>
            <w:r>
              <w:rPr>
                <w:b/>
              </w:rPr>
              <w:t xml:space="preserve">Turystyka zdrowotna i prozdrowotna </w:t>
            </w:r>
          </w:p>
        </w:tc>
      </w:tr>
      <w:tr w:rsidR="008A7E82" w14:paraId="3835299F" w14:textId="77777777" w:rsidTr="008A7E82">
        <w:tc>
          <w:tcPr>
            <w:tcW w:w="562" w:type="dxa"/>
            <w:tcBorders>
              <w:top w:val="single" w:sz="12" w:space="0" w:color="7030A0"/>
            </w:tcBorders>
            <w:vAlign w:val="center"/>
          </w:tcPr>
          <w:p w14:paraId="043016FE" w14:textId="77777777" w:rsidR="008A7E82" w:rsidRDefault="008A7E82" w:rsidP="008A7E82">
            <w:pPr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12" w:space="0" w:color="7030A0"/>
            </w:tcBorders>
          </w:tcPr>
          <w:p w14:paraId="43EEC3B3" w14:textId="77777777" w:rsidR="008A7E82" w:rsidRDefault="008A7E82" w:rsidP="008A7E82">
            <w:r>
              <w:t xml:space="preserve">Strategia cross </w:t>
            </w:r>
            <w:proofErr w:type="spellStart"/>
            <w:r>
              <w:t>selling</w:t>
            </w:r>
            <w:proofErr w:type="spellEnd"/>
            <w:r>
              <w:t xml:space="preserve"> w sprzedaży usług dodatkowych. Maksymalizowanie zysków </w:t>
            </w:r>
            <w:r>
              <w:br/>
              <w:t>z jednej transakcji – utworzenie nowych formularzy do rezerwacji usług dodatkowych</w:t>
            </w:r>
          </w:p>
        </w:tc>
        <w:tc>
          <w:tcPr>
            <w:tcW w:w="2494" w:type="dxa"/>
            <w:tcBorders>
              <w:top w:val="single" w:sz="12" w:space="0" w:color="7030A0"/>
            </w:tcBorders>
            <w:vAlign w:val="center"/>
          </w:tcPr>
          <w:p w14:paraId="39D6710F" w14:textId="77777777" w:rsidR="008A7E82" w:rsidRDefault="008A7E82" w:rsidP="008A7E82">
            <w:pPr>
              <w:jc w:val="center"/>
            </w:pPr>
            <w:r>
              <w:t>Powiatowy Zespół Szkół w Łopusznie</w:t>
            </w:r>
          </w:p>
        </w:tc>
        <w:tc>
          <w:tcPr>
            <w:tcW w:w="2128" w:type="dxa"/>
            <w:tcBorders>
              <w:top w:val="single" w:sz="12" w:space="0" w:color="7030A0"/>
            </w:tcBorders>
            <w:vAlign w:val="center"/>
          </w:tcPr>
          <w:p w14:paraId="72BC2DC7" w14:textId="77777777" w:rsidR="008A7E82" w:rsidRDefault="008A7E82" w:rsidP="008A7E82">
            <w:pPr>
              <w:jc w:val="center"/>
            </w:pPr>
            <w:r>
              <w:t>technik hotelarstwa</w:t>
            </w:r>
          </w:p>
        </w:tc>
      </w:tr>
      <w:tr w:rsidR="008A7E82" w14:paraId="3D1DA3A8" w14:textId="77777777" w:rsidTr="007C4101"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6A8A9C30" w14:textId="77777777" w:rsidR="008A7E82" w:rsidRDefault="008A7E82" w:rsidP="008A7E82">
            <w:pPr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bottom w:val="single" w:sz="12" w:space="0" w:color="auto"/>
            </w:tcBorders>
          </w:tcPr>
          <w:p w14:paraId="6296DF10" w14:textId="77777777" w:rsidR="008A7E82" w:rsidRDefault="008A7E82" w:rsidP="008A7E82">
            <w:r>
              <w:t>Proekologiczna działalność hotelu w dziale gastronomicznym. Szklarnia do uprawy ekologicznych, aromatycznych ziół</w:t>
            </w:r>
          </w:p>
        </w:tc>
        <w:tc>
          <w:tcPr>
            <w:tcW w:w="2494" w:type="dxa"/>
            <w:tcBorders>
              <w:bottom w:val="single" w:sz="12" w:space="0" w:color="auto"/>
            </w:tcBorders>
            <w:vAlign w:val="center"/>
          </w:tcPr>
          <w:p w14:paraId="50F84BCB" w14:textId="77777777" w:rsidR="008A7E82" w:rsidRDefault="008A7E82" w:rsidP="008A7E82">
            <w:pPr>
              <w:jc w:val="center"/>
            </w:pPr>
            <w:r>
              <w:t>Powiatowy Zespół Szkół w Łopusznie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14:paraId="6080828F" w14:textId="77777777" w:rsidR="008A7E82" w:rsidRDefault="008A7E82" w:rsidP="008A7E82">
            <w:pPr>
              <w:jc w:val="center"/>
            </w:pPr>
            <w:r>
              <w:t>technik hotelarstwa</w:t>
            </w:r>
          </w:p>
        </w:tc>
      </w:tr>
      <w:tr w:rsidR="008A7E82" w14:paraId="59623032" w14:textId="77777777" w:rsidTr="007C4101"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1C399A" w14:textId="77777777" w:rsidR="008A7E82" w:rsidRPr="00925061" w:rsidRDefault="008A7E82" w:rsidP="008A7E82">
            <w:pPr>
              <w:rPr>
                <w:b/>
              </w:rPr>
            </w:pPr>
            <w:r w:rsidRPr="00925061">
              <w:rPr>
                <w:b/>
              </w:rPr>
              <w:t>Kategoria</w:t>
            </w:r>
            <w:r w:rsidR="001D3A58">
              <w:rPr>
                <w:b/>
              </w:rPr>
              <w:t xml:space="preserve"> V</w:t>
            </w:r>
            <w:r w:rsidRPr="00925061">
              <w:rPr>
                <w:b/>
              </w:rPr>
              <w:t xml:space="preserve">: </w:t>
            </w:r>
          </w:p>
          <w:p w14:paraId="16DA8D0F" w14:textId="77777777" w:rsidR="008A7E82" w:rsidRPr="00925061" w:rsidRDefault="008A7E82" w:rsidP="008A7E82">
            <w:pPr>
              <w:rPr>
                <w:b/>
              </w:rPr>
            </w:pPr>
            <w:r>
              <w:rPr>
                <w:b/>
              </w:rPr>
              <w:t>Branża metalowo-odlewnicza</w:t>
            </w:r>
          </w:p>
        </w:tc>
      </w:tr>
      <w:tr w:rsidR="008A7E82" w14:paraId="5C5E70F4" w14:textId="77777777" w:rsidTr="007C4101">
        <w:tc>
          <w:tcPr>
            <w:tcW w:w="562" w:type="dxa"/>
            <w:tcBorders>
              <w:top w:val="single" w:sz="12" w:space="0" w:color="auto"/>
              <w:bottom w:val="single" w:sz="12" w:space="0" w:color="7030A0"/>
            </w:tcBorders>
            <w:vAlign w:val="center"/>
          </w:tcPr>
          <w:p w14:paraId="26DFCD66" w14:textId="77777777" w:rsidR="008A7E82" w:rsidRDefault="007C4101" w:rsidP="008A7E82">
            <w:pPr>
              <w:jc w:val="center"/>
            </w:pPr>
            <w:r>
              <w:t>1</w:t>
            </w:r>
            <w:r w:rsidR="008A7E82">
              <w:t>.</w:t>
            </w:r>
          </w:p>
        </w:tc>
        <w:tc>
          <w:tcPr>
            <w:tcW w:w="4592" w:type="dxa"/>
            <w:tcBorders>
              <w:top w:val="single" w:sz="12" w:space="0" w:color="auto"/>
              <w:bottom w:val="single" w:sz="12" w:space="0" w:color="7030A0"/>
            </w:tcBorders>
          </w:tcPr>
          <w:p w14:paraId="72D796B9" w14:textId="77777777" w:rsidR="008A7E82" w:rsidRDefault="008A7E82" w:rsidP="008A7E82">
            <w:r>
              <w:t>Stanowisko dydaktyczne do nauki programowania sterowników PLC i robotów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7030A0"/>
            </w:tcBorders>
            <w:vAlign w:val="center"/>
          </w:tcPr>
          <w:p w14:paraId="53BE1AC9" w14:textId="77777777" w:rsidR="008A7E82" w:rsidRDefault="008A7E82" w:rsidP="008A7E82">
            <w:pPr>
              <w:jc w:val="center"/>
            </w:pPr>
            <w:r>
              <w:t>Zespół Szkół w Ożarowie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7030A0"/>
            </w:tcBorders>
            <w:vAlign w:val="center"/>
          </w:tcPr>
          <w:p w14:paraId="3F167A4B" w14:textId="77777777" w:rsidR="008A7E82" w:rsidRDefault="008A7E82" w:rsidP="008A7E82">
            <w:pPr>
              <w:jc w:val="center"/>
            </w:pPr>
            <w:r>
              <w:t>technik mechatronik</w:t>
            </w:r>
          </w:p>
        </w:tc>
      </w:tr>
      <w:tr w:rsidR="008A7E82" w14:paraId="658D5E51" w14:textId="77777777" w:rsidTr="008A7E82">
        <w:tc>
          <w:tcPr>
            <w:tcW w:w="9776" w:type="dxa"/>
            <w:gridSpan w:val="4"/>
            <w:tcBorders>
              <w:top w:val="single" w:sz="12" w:space="0" w:color="7030A0"/>
              <w:bottom w:val="single" w:sz="12" w:space="0" w:color="7030A0"/>
            </w:tcBorders>
            <w:shd w:val="clear" w:color="auto" w:fill="F2F2F2" w:themeFill="background1" w:themeFillShade="F2"/>
            <w:vAlign w:val="center"/>
          </w:tcPr>
          <w:p w14:paraId="2E201516" w14:textId="77777777" w:rsidR="008A7E82" w:rsidRPr="00925061" w:rsidRDefault="008A7E82" w:rsidP="008A7E82">
            <w:pPr>
              <w:rPr>
                <w:b/>
              </w:rPr>
            </w:pPr>
            <w:r w:rsidRPr="00925061">
              <w:rPr>
                <w:b/>
              </w:rPr>
              <w:t>Kategoria</w:t>
            </w:r>
            <w:r w:rsidR="001D3A58">
              <w:rPr>
                <w:b/>
              </w:rPr>
              <w:t xml:space="preserve"> VI</w:t>
            </w:r>
            <w:r w:rsidRPr="00925061">
              <w:rPr>
                <w:b/>
              </w:rPr>
              <w:t xml:space="preserve">: </w:t>
            </w:r>
          </w:p>
          <w:p w14:paraId="1FD5BBAB" w14:textId="77777777" w:rsidR="008A7E82" w:rsidRPr="00925061" w:rsidRDefault="000B62CC" w:rsidP="008A7E82">
            <w:pPr>
              <w:rPr>
                <w:b/>
              </w:rPr>
            </w:pPr>
            <w:proofErr w:type="spellStart"/>
            <w:r>
              <w:rPr>
                <w:b/>
              </w:rPr>
              <w:t>Zasobooszczędne</w:t>
            </w:r>
            <w:proofErr w:type="spellEnd"/>
            <w:r>
              <w:rPr>
                <w:b/>
              </w:rPr>
              <w:t xml:space="preserve"> budownictwo</w:t>
            </w:r>
          </w:p>
        </w:tc>
      </w:tr>
      <w:tr w:rsidR="008A7E82" w14:paraId="4D1EF5CC" w14:textId="77777777" w:rsidTr="008A7E82">
        <w:tc>
          <w:tcPr>
            <w:tcW w:w="562" w:type="dxa"/>
            <w:tcBorders>
              <w:top w:val="single" w:sz="12" w:space="0" w:color="7030A0"/>
            </w:tcBorders>
            <w:vAlign w:val="center"/>
          </w:tcPr>
          <w:p w14:paraId="7B684966" w14:textId="77777777" w:rsidR="008A7E82" w:rsidRDefault="008A7E82" w:rsidP="008A7E82">
            <w:pPr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12" w:space="0" w:color="7030A0"/>
            </w:tcBorders>
            <w:vAlign w:val="center"/>
          </w:tcPr>
          <w:p w14:paraId="6AD4D78C" w14:textId="77777777" w:rsidR="008A7E82" w:rsidRDefault="008A7E82" w:rsidP="008A7E82">
            <w:r>
              <w:t>Ogród deszczowy – retencja wody opadowej</w:t>
            </w:r>
          </w:p>
        </w:tc>
        <w:tc>
          <w:tcPr>
            <w:tcW w:w="2494" w:type="dxa"/>
            <w:tcBorders>
              <w:top w:val="single" w:sz="12" w:space="0" w:color="7030A0"/>
            </w:tcBorders>
            <w:vAlign w:val="center"/>
          </w:tcPr>
          <w:p w14:paraId="025DFBB1" w14:textId="77777777" w:rsidR="008A7E82" w:rsidRDefault="008A7E82" w:rsidP="008A7E82">
            <w:pPr>
              <w:jc w:val="center"/>
            </w:pPr>
            <w:r>
              <w:t xml:space="preserve">Zespół Szkół Zawodowych Nr 1 </w:t>
            </w:r>
            <w:r>
              <w:br/>
              <w:t>w Kielcach</w:t>
            </w:r>
          </w:p>
        </w:tc>
        <w:tc>
          <w:tcPr>
            <w:tcW w:w="2128" w:type="dxa"/>
            <w:tcBorders>
              <w:top w:val="single" w:sz="12" w:space="0" w:color="7030A0"/>
            </w:tcBorders>
            <w:vAlign w:val="center"/>
          </w:tcPr>
          <w:p w14:paraId="6A8D6314" w14:textId="77777777" w:rsidR="008A7E82" w:rsidRDefault="008A7E82" w:rsidP="008A7E82">
            <w:pPr>
              <w:jc w:val="center"/>
            </w:pPr>
            <w:r>
              <w:t>Technik architektury krajobrazu</w:t>
            </w:r>
          </w:p>
        </w:tc>
      </w:tr>
    </w:tbl>
    <w:p w14:paraId="37C8636F" w14:textId="77777777" w:rsidR="00000139" w:rsidRDefault="00000139"/>
    <w:p w14:paraId="1D9B6860" w14:textId="77777777" w:rsidR="008A7E82" w:rsidRDefault="00066BA7" w:rsidP="00066BA7">
      <w:pPr>
        <w:jc w:val="both"/>
      </w:pPr>
      <w:r>
        <w:t>W kolejnym etapie, który potrwa do końca lutego 2020 roku uczniowie muszą przygotować film lub prezentację multimedialną, przedstawiającą założenia i efekty prac nad przygotowaniem i wdrożeniem swojego innowacyjnego pomysłu.</w:t>
      </w:r>
    </w:p>
    <w:p w14:paraId="6DFFF68D" w14:textId="77777777" w:rsidR="00066BA7" w:rsidRDefault="00066BA7" w:rsidP="00066BA7">
      <w:pPr>
        <w:jc w:val="both"/>
      </w:pPr>
      <w:r>
        <w:t>Ostateczne rozstrzygnięcie konkursu nastąpi w dniu 19 marca 2020 roku podczas Giełdy Szkół i Uczelni w Targach Kielce.</w:t>
      </w:r>
    </w:p>
    <w:sectPr w:rsidR="00066BA7" w:rsidSect="007635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E6"/>
    <w:rsid w:val="00000139"/>
    <w:rsid w:val="000057B9"/>
    <w:rsid w:val="00066BA7"/>
    <w:rsid w:val="000B62CC"/>
    <w:rsid w:val="000C2C2C"/>
    <w:rsid w:val="000D7DE6"/>
    <w:rsid w:val="00146990"/>
    <w:rsid w:val="00165009"/>
    <w:rsid w:val="001B5E99"/>
    <w:rsid w:val="001D3A58"/>
    <w:rsid w:val="002570A6"/>
    <w:rsid w:val="003168B6"/>
    <w:rsid w:val="00373A29"/>
    <w:rsid w:val="0041519D"/>
    <w:rsid w:val="004C2153"/>
    <w:rsid w:val="004C27B6"/>
    <w:rsid w:val="00506157"/>
    <w:rsid w:val="00520E2E"/>
    <w:rsid w:val="0060005F"/>
    <w:rsid w:val="00612EEA"/>
    <w:rsid w:val="007635E0"/>
    <w:rsid w:val="007878F2"/>
    <w:rsid w:val="007C4101"/>
    <w:rsid w:val="008A7E82"/>
    <w:rsid w:val="008C3381"/>
    <w:rsid w:val="00925061"/>
    <w:rsid w:val="009A437D"/>
    <w:rsid w:val="00A009CD"/>
    <w:rsid w:val="00A65A36"/>
    <w:rsid w:val="00B26C96"/>
    <w:rsid w:val="00C02261"/>
    <w:rsid w:val="00CA2587"/>
    <w:rsid w:val="00D37B79"/>
    <w:rsid w:val="00DD1A3E"/>
    <w:rsid w:val="00F84962"/>
    <w:rsid w:val="00F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2E4C"/>
  <w15:chartTrackingRefBased/>
  <w15:docId w15:val="{16D88FB2-96CA-4E7F-80C4-F36A2B87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Jakubowska, Barbara</cp:lastModifiedBy>
  <cp:revision>2</cp:revision>
  <dcterms:created xsi:type="dcterms:W3CDTF">2019-11-15T12:55:00Z</dcterms:created>
  <dcterms:modified xsi:type="dcterms:W3CDTF">2019-11-15T12:55:00Z</dcterms:modified>
</cp:coreProperties>
</file>